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E" w:rsidRPr="00FC026E" w:rsidRDefault="00FC026E" w:rsidP="005A33E6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02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по плану работы по противодействию коррупции в ГАУ НСО «Редакция газеты «Ордынская газета» за 202</w:t>
      </w:r>
      <w:r w:rsidR="00605B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  <w:r w:rsidRPr="00FC02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3748"/>
        <w:gridCol w:w="5229"/>
      </w:tblGrid>
      <w:tr w:rsidR="00633F4A" w:rsidRPr="004B32F5" w:rsidTr="00F321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     </w:t>
            </w:r>
          </w:p>
          <w:p w:rsidR="00633F4A" w:rsidRPr="004B32F5" w:rsidRDefault="00633F4A" w:rsidP="00522A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Мероприятие 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F4A" w:rsidRPr="004B32F5" w:rsidTr="00F321A3">
        <w:trPr>
          <w:gridAfter w:val="1"/>
          <w:wAfter w:w="5208" w:type="dxa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>   </w:t>
            </w:r>
            <w:r w:rsidRPr="004B32F5">
              <w:rPr>
                <w:rFonts w:ascii="Times New Roman" w:eastAsia="Times New Roman" w:hAnsi="Times New Roman" w:cs="Times New Roman"/>
                <w:b/>
                <w:bCs/>
              </w:rPr>
              <w:t> 1.</w:t>
            </w:r>
            <w:r w:rsidRPr="004B32F5">
              <w:rPr>
                <w:rFonts w:ascii="Times New Roman" w:eastAsia="Times New Roman" w:hAnsi="Times New Roman" w:cs="Times New Roman"/>
              </w:rPr>
              <w:t xml:space="preserve">     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4A" w:rsidRPr="00633F4A" w:rsidRDefault="00633F4A" w:rsidP="00633F4A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33F4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Совершенствование правовых основ, в том числе касающихся системы запретов, ограничений и требований, установленных в целях противодействия коррупции и организационных мер, направленных на противодействие коррупции, выявление и устранение коррупционных рисков.</w:t>
            </w:r>
          </w:p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F4A" w:rsidRPr="004B32F5" w:rsidTr="00F321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     1.1 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63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Мониторинг </w:t>
            </w:r>
            <w:proofErr w:type="spellStart"/>
            <w:r w:rsidRPr="004B32F5">
              <w:rPr>
                <w:rFonts w:ascii="Times New Roman" w:eastAsia="Times New Roman" w:hAnsi="Times New Roman" w:cs="Times New Roman"/>
              </w:rPr>
              <w:t>антикоррупционного</w:t>
            </w:r>
            <w:proofErr w:type="spellEnd"/>
            <w:r w:rsidRPr="004B32F5">
              <w:rPr>
                <w:rFonts w:ascii="Times New Roman" w:eastAsia="Times New Roman" w:hAnsi="Times New Roman" w:cs="Times New Roman"/>
              </w:rPr>
              <w:t xml:space="preserve"> законодательства и приведение локальных актов </w:t>
            </w:r>
            <w:r w:rsidRPr="004B32F5">
              <w:rPr>
                <w:rFonts w:ascii="Times New Roman" w:eastAsia="Times New Roman" w:hAnsi="Times New Roman" w:cs="Times New Roman"/>
                <w:bCs/>
              </w:rPr>
              <w:t>ГАУ НСО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B32F5">
              <w:rPr>
                <w:rFonts w:ascii="Times New Roman" w:eastAsia="Times New Roman" w:hAnsi="Times New Roman" w:cs="Times New Roman"/>
                <w:bCs/>
              </w:rPr>
              <w:t xml:space="preserve"> «Редакция газеты «</w:t>
            </w:r>
            <w:r>
              <w:rPr>
                <w:rFonts w:ascii="Times New Roman" w:eastAsia="Times New Roman" w:hAnsi="Times New Roman" w:cs="Times New Roman"/>
                <w:bCs/>
              </w:rPr>
              <w:t>Ордынская</w:t>
            </w:r>
            <w:r w:rsidRPr="004B32F5">
              <w:rPr>
                <w:rFonts w:ascii="Times New Roman" w:eastAsia="Times New Roman" w:hAnsi="Times New Roman" w:cs="Times New Roman"/>
                <w:bCs/>
              </w:rPr>
              <w:t xml:space="preserve"> газета»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B32F5">
              <w:rPr>
                <w:rFonts w:ascii="Times New Roman" w:eastAsia="Times New Roman" w:hAnsi="Times New Roman" w:cs="Times New Roman"/>
              </w:rPr>
              <w:t xml:space="preserve"> (далее – учреждение) в соответствие с законодательством РФ, нормативными правовыми актами Новосибирской области в сфере противодействия коррупции 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B3C" w:rsidRPr="00605B3C" w:rsidRDefault="00633F4A" w:rsidP="00605B3C">
            <w:pPr>
              <w:pStyle w:val="1"/>
              <w:shd w:val="clear" w:color="auto" w:fill="FFFFFF"/>
              <w:spacing w:before="0" w:beforeAutospacing="0" w:after="112" w:afterAutospacing="0"/>
              <w:ind w:right="1118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05B3C">
              <w:rPr>
                <w:sz w:val="22"/>
                <w:szCs w:val="22"/>
              </w:rPr>
              <w:t>В целях исполнения пп.3, п.2 решения комиссии по координации работы по противодействию коррупции в НСО от 18.10.2019 г. и в целях единого подхода к разработке и реализации мер по предупреждению коррупции в учреждении приведены в соответствие с типовыми формами утвержденные ранее локальные нормативные акты</w:t>
            </w:r>
            <w:r w:rsidR="00605B3C" w:rsidRPr="00605B3C">
              <w:rPr>
                <w:sz w:val="22"/>
                <w:szCs w:val="22"/>
              </w:rPr>
              <w:t xml:space="preserve">. </w:t>
            </w:r>
            <w:r w:rsidRPr="00605B3C">
              <w:rPr>
                <w:sz w:val="22"/>
                <w:szCs w:val="22"/>
              </w:rPr>
              <w:t xml:space="preserve"> </w:t>
            </w:r>
          </w:p>
          <w:p w:rsidR="00633F4A" w:rsidRPr="00605B3C" w:rsidRDefault="00633F4A" w:rsidP="00982D59">
            <w:pPr>
              <w:shd w:val="clear" w:color="auto" w:fill="FFFFFF"/>
              <w:spacing w:after="13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F4A" w:rsidRPr="004B32F5" w:rsidTr="00F321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     1.2 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Ознакомление работников учреждения с нормативными правовыми актами, регламентирующими вопросы противодействия коррупции, и локальными актами учреждения в сфере предотвращения коррупционных правонарушений, информирование работников об ответственности за совершение коррупционных правонарушений 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B3C" w:rsidRPr="00605B3C" w:rsidRDefault="009A5095" w:rsidP="00605B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B3C">
              <w:rPr>
                <w:rFonts w:ascii="Times New Roman" w:hAnsi="Times New Roman" w:cs="Times New Roman"/>
                <w:shd w:val="clear" w:color="auto" w:fill="FFFFFF"/>
              </w:rPr>
              <w:t>Ознакомление работников  с изменениями в ранее утвержденных локальных нормативных актах</w:t>
            </w:r>
            <w:r w:rsidR="00605B3C" w:rsidRPr="00605B3C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5A33E6" w:rsidRPr="00605B3C">
              <w:rPr>
                <w:rFonts w:ascii="Times New Roman" w:eastAsia="Times New Roman" w:hAnsi="Times New Roman" w:cs="Times New Roman"/>
              </w:rPr>
              <w:t xml:space="preserve"> </w:t>
            </w:r>
            <w:r w:rsidR="00605B3C" w:rsidRPr="0060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 внесены изменения в законодательство в сфере противодействия коррупции, которые вступают в силу с 1 января 2021 года. Указанным федеральным законом расширен перечень сведений о доходах, расходах, об имуществе и обязательствах имущественного характера, которые подлежат ежегодному декларированию государственными и муниципальными служащими.</w:t>
            </w:r>
          </w:p>
          <w:p w:rsidR="00633F4A" w:rsidRPr="00605B3C" w:rsidRDefault="00633F4A" w:rsidP="00605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F4A" w:rsidRPr="004B32F5" w:rsidTr="00F321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 1.3 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Проведение работы (семинары, совещания) по формированию у работников учреждения отрицательного отношения к коррупции 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4A" w:rsidRPr="009A5095" w:rsidRDefault="005A33E6" w:rsidP="00982D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Совещание - ознакомление работников с </w:t>
            </w:r>
            <w:r w:rsidR="00982D59">
              <w:rPr>
                <w:rFonts w:ascii="Times New Roman" w:hAnsi="Times New Roman" w:cs="Times New Roman"/>
                <w:shd w:val="clear" w:color="auto" w:fill="FFFFFF"/>
              </w:rPr>
              <w:t xml:space="preserve">материалами по выявлению личной заинтересованности, которая приводит или может привести к конфликту интересов </w:t>
            </w:r>
          </w:p>
        </w:tc>
      </w:tr>
      <w:tr w:rsidR="00633F4A" w:rsidRPr="004B32F5" w:rsidTr="00F321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 1.4 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Проведение заседаний комиссии по противодействию коррупции 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4A" w:rsidRPr="009A5095" w:rsidRDefault="005A33E6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Проводились 1 раз в год</w:t>
            </w:r>
          </w:p>
        </w:tc>
      </w:tr>
      <w:tr w:rsidR="00633F4A" w:rsidRPr="004B32F5" w:rsidTr="00F321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      </w:t>
            </w:r>
            <w:r w:rsidRPr="004B32F5">
              <w:rPr>
                <w:rFonts w:ascii="Times New Roman" w:eastAsia="Times New Roman" w:hAnsi="Times New Roman" w:cs="Times New Roman"/>
              </w:rPr>
              <w:lastRenderedPageBreak/>
              <w:t xml:space="preserve"> 1.5      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анализа обращений </w:t>
            </w:r>
            <w:r w:rsidRPr="004B32F5">
              <w:rPr>
                <w:rFonts w:ascii="Times New Roman" w:eastAsia="Times New Roman" w:hAnsi="Times New Roman" w:cs="Times New Roman"/>
              </w:rPr>
              <w:lastRenderedPageBreak/>
              <w:t xml:space="preserve">граждан и юридических лиц в целях выявления информации о фактах коррупции со стороны работников учреждения и ненадлежащем рассмотрении обращений 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4A" w:rsidRPr="005A33E6" w:rsidRDefault="00203BC0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3E6">
              <w:rPr>
                <w:rFonts w:ascii="Times New Roman" w:eastAsia="Times New Roman" w:hAnsi="Times New Roman" w:cs="Times New Roman"/>
              </w:rPr>
              <w:lastRenderedPageBreak/>
              <w:t>Обращений граждан в 2020 году не поступало</w:t>
            </w:r>
          </w:p>
        </w:tc>
      </w:tr>
      <w:tr w:rsidR="00633F4A" w:rsidRPr="004B32F5" w:rsidTr="00F321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lastRenderedPageBreak/>
              <w:t xml:space="preserve">     1.6 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Осуществление взаимодействия с правоохранительными органами, органами прокуратуры по вопросам противодействия коррупции 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4A" w:rsidRPr="00F321A3" w:rsidRDefault="00F321A3" w:rsidP="00982D59">
            <w:pPr>
              <w:shd w:val="clear" w:color="auto" w:fill="FFFFFF"/>
              <w:spacing w:before="50" w:after="50" w:line="159" w:lineRule="atLeast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Консультации с органами прокуратуры в процессе подготовки материалов 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антикоррупционному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просвещению и сообщений  в рубрику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Антикоррупция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». Встречи сотрудников п</w:t>
            </w:r>
            <w:r w:rsidR="00982D5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олиции и п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рокуратуры с коллективом редакции. Темы бесед: «</w:t>
            </w:r>
            <w:r w:rsidRPr="00FC026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Обзор</w:t>
            </w:r>
            <w:r w:rsidRPr="00F321A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Pr="00FC026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изменений федерального</w:t>
            </w:r>
            <w:r w:rsidRPr="00F321A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Pr="00FC026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законодательства в сфере противодействия коррупции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» </w:t>
            </w:r>
          </w:p>
        </w:tc>
      </w:tr>
      <w:tr w:rsidR="00633F4A" w:rsidRPr="009A5095" w:rsidTr="00F321A3">
        <w:trPr>
          <w:gridAfter w:val="1"/>
          <w:wAfter w:w="5208" w:type="dxa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  <w:b/>
                <w:bCs/>
              </w:rPr>
              <w:t> 2.</w:t>
            </w:r>
            <w:r w:rsidRPr="004B32F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4A" w:rsidRPr="004B32F5" w:rsidRDefault="009A5095" w:rsidP="009A5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поведения работников учреждения, популяризацию в обществе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стандартов и развитие общественного правосознания</w:t>
            </w:r>
          </w:p>
        </w:tc>
      </w:tr>
      <w:tr w:rsidR="00633F4A" w:rsidRPr="004B32F5" w:rsidTr="00F321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>     2.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B32F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Проведение комплекса просветительских и воспитательных мероприятий по разъяснению ответственности за преступления коррупционной направленности в деятельности учреждения 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D59" w:rsidRPr="00605B3C" w:rsidRDefault="00982D59" w:rsidP="00982D59">
            <w:pPr>
              <w:shd w:val="clear" w:color="auto" w:fill="FFFFFF"/>
              <w:spacing w:after="13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Бесед</w:t>
            </w:r>
            <w:r w:rsidR="005A33E6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а «</w:t>
            </w:r>
            <w:r w:rsidRPr="00FC026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Обзор</w:t>
            </w:r>
            <w:r w:rsidRPr="00F321A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Pr="00FC026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изменений федерального</w:t>
            </w:r>
            <w:r w:rsidRPr="00F321A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Pr="00FC026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законодательства в сфере противодействия коррупции</w:t>
            </w:r>
            <w:r w:rsidR="005A33E6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» </w:t>
            </w:r>
            <w:r w:rsidRPr="0060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01.01.2021 вступили в силу Федеральный закон от 31.07.2020 №259-ФЗ «О цифровых финансовых активах, цифровой валюте и о внесении изменений в отдельные законодательные акты Российской Федерации», Указ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</w:t>
            </w:r>
            <w:proofErr w:type="gramEnd"/>
            <w:r w:rsidRPr="0060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отдельные законодательные акты Российской Федерации», а также соответствующие изменения в нормативные правовые акты по противодействию коррупции. К иностранным финансовым инструментам отнесены цифровые финансовые активы, выпущенные в информационных системах, организованных в соответствии с иностранным правом, и цифровая валюта, владеть и пользоваться которыми запрещено государственным служащим, включенным в установленные перечни, и иным категориям должностных лиц, а также их супругам. Цифровая валюта признана имуществом и сведения о ее наличии, а также о расходах на приобретение цифровых финансовых активов, цифровой валюты необходимо представлять в установленном порядке в рамках декларационной компании. С 01.07.2021 внесены изменения в форму справки о доходах, расходах, об имуществе и обязательствах имущественного характера, касающиеся представления сведений о цифровых финансовых активах, цифровой валюте</w:t>
            </w:r>
          </w:p>
          <w:p w:rsidR="00982D59" w:rsidRPr="00605B3C" w:rsidRDefault="00982D59" w:rsidP="00982D59">
            <w:pPr>
              <w:shd w:val="clear" w:color="auto" w:fill="FFFFFF"/>
              <w:spacing w:after="13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01.07.2021 вступили в силу изменения, внесенные в </w:t>
            </w:r>
            <w:r w:rsidRPr="0060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п. 5 ч. 1 ст. 16 Федерального закона от 27.07.2004 № 79-ФЗ «О государственной гражданской службе Российской Федерации», согласно которым гражданин может быть принят на гражданскую службу, гражданский служащий может находиться на гражданской службе в случае близкого родства или свойства (родители, супруги, дети, братья, сестры, а также братья, сестры, родители, дети супругов и</w:t>
            </w:r>
            <w:proofErr w:type="gramEnd"/>
            <w:r w:rsidRPr="0060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0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другому, в случае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населения, а также в отдаленных и труднодоступных местностях.</w:t>
            </w:r>
            <w:proofErr w:type="gramEnd"/>
          </w:p>
          <w:p w:rsidR="00633F4A" w:rsidRPr="009A5095" w:rsidRDefault="00633F4A" w:rsidP="00982D59">
            <w:pPr>
              <w:shd w:val="clear" w:color="auto" w:fill="FFFFFF"/>
              <w:spacing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4A" w:rsidRPr="009A5095" w:rsidTr="00F321A3">
        <w:trPr>
          <w:gridAfter w:val="1"/>
          <w:wAfter w:w="5208" w:type="dxa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3.</w:t>
            </w:r>
            <w:r w:rsidRPr="004B32F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4A" w:rsidRPr="004B32F5" w:rsidRDefault="00203BC0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Совершенствование мер по противодействию коррупции в сферах закупок товаров, работ и оказания услуг для нужд учреждения</w:t>
            </w:r>
          </w:p>
        </w:tc>
      </w:tr>
      <w:tr w:rsidR="00633F4A" w:rsidRPr="004B32F5" w:rsidTr="00F321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 3.1 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Обеспечение деятельности при осуществлении закупок на поставки товаров, выполнение работ, оказание услуг для нужд учреждения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4A" w:rsidRDefault="00203BC0" w:rsidP="0020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095">
              <w:rPr>
                <w:rFonts w:ascii="Times New Roman" w:eastAsia="Times New Roman" w:hAnsi="Times New Roman" w:cs="Times New Roman"/>
                <w:sz w:val="24"/>
                <w:szCs w:val="24"/>
              </w:rPr>
              <w:t>Все требования действующего законодательства при закупке товаров, выполнении работ, оказании услуг для нужд учреждения неукоснительно соблюдались. Закупки производились путем заключения контрактов, через электронный магазин и торги.</w:t>
            </w:r>
          </w:p>
          <w:p w:rsidR="005A33E6" w:rsidRPr="00FC026E" w:rsidRDefault="005A33E6" w:rsidP="005A33E6">
            <w:pPr>
              <w:shd w:val="clear" w:color="auto" w:fill="FFFFFF"/>
              <w:spacing w:before="50" w:after="50" w:line="159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lang w:eastAsia="ru-RU"/>
              </w:rPr>
              <w:t xml:space="preserve">Изучение и применение в работе </w:t>
            </w:r>
            <w:r w:rsidRPr="00FC026E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lang w:eastAsia="ru-RU"/>
              </w:rPr>
              <w:t>Методически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lang w:eastAsia="ru-RU"/>
              </w:rPr>
              <w:t>х</w:t>
            </w:r>
            <w:r w:rsidRPr="00FC026E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lang w:eastAsia="ru-RU"/>
              </w:rPr>
              <w:t xml:space="preserve"> рекомендаци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lang w:eastAsia="ru-RU"/>
              </w:rPr>
              <w:t>й</w:t>
            </w:r>
            <w:r w:rsidRPr="00FC026E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lang w:eastAsia="ru-RU"/>
              </w:rPr>
              <w:t xml:space="preserve">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и Федеральным законом</w:t>
            </w:r>
            <w:proofErr w:type="gramEnd"/>
            <w:r w:rsidRPr="00FC026E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lang w:eastAsia="ru-RU"/>
              </w:rPr>
              <w:t xml:space="preserve"> от 18 июля 2011 г. N 223-ФЗ "О закупках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</w:t>
            </w:r>
            <w:proofErr w:type="gramStart"/>
            <w:r w:rsidRPr="00FC026E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lang w:eastAsia="ru-RU"/>
              </w:rPr>
              <w:t>которая</w:t>
            </w:r>
            <w:proofErr w:type="gramEnd"/>
            <w:r w:rsidRPr="00FC026E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lang w:eastAsia="ru-RU"/>
              </w:rPr>
              <w:t xml:space="preserve"> приводит или может привести к конфликту интересов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lang w:eastAsia="ru-RU"/>
              </w:rPr>
              <w:t xml:space="preserve">. </w:t>
            </w:r>
            <w:r w:rsidRPr="00FC026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(Письмо Министерством труда и социальной защиты Российской Федерации от 21.05.2020 N 18-2/10/П-4671 "О закупках товаров и услуг для государственных нужд")</w:t>
            </w:r>
          </w:p>
          <w:p w:rsidR="005A33E6" w:rsidRPr="009A5095" w:rsidRDefault="005A33E6" w:rsidP="0020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4A" w:rsidRPr="004B32F5" w:rsidTr="00F321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lastRenderedPageBreak/>
              <w:t xml:space="preserve"> 3.2 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Соблюдение требований, установленных статьей 27 Федерального закона от 12.01.1996 № 7-ФЗ «О некоммерческих организациях» 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BC0" w:rsidRPr="00203BC0" w:rsidRDefault="00203BC0" w:rsidP="00203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B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3B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конфликта интересов заинтересованных лиц и </w:t>
            </w:r>
          </w:p>
          <w:p w:rsidR="00203BC0" w:rsidRPr="00203BC0" w:rsidRDefault="00203BC0" w:rsidP="00203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B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Учреждения не выявлены.   Интересы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03B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чреждения в отношении целей его  деятельности, предусмотренных Уставом учреждения, соблюдались</w:t>
            </w:r>
          </w:p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F4A" w:rsidRPr="004B32F5" w:rsidTr="00F321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 3.3 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Анализ хозяйственной деятельности учреждения в целях исключения использования бюджетных и внебюджетных средств на цели, не соответствующие условиям их получения 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4A" w:rsidRPr="004B32F5" w:rsidRDefault="009A5095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Принципы целевого и эффективного использования финансовых сре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 осуществлении деятельност</w:t>
            </w:r>
            <w:r w:rsidR="00982E91">
              <w:rPr>
                <w:rFonts w:ascii="Times New Roman" w:eastAsia="Times New Roman" w:hAnsi="Times New Roman" w:cs="Times New Roman"/>
              </w:rPr>
              <w:t>и учреждения соблюдались неукос</w:t>
            </w:r>
            <w:r>
              <w:rPr>
                <w:rFonts w:ascii="Times New Roman" w:eastAsia="Times New Roman" w:hAnsi="Times New Roman" w:cs="Times New Roman"/>
              </w:rPr>
              <w:t>нительно.</w:t>
            </w:r>
          </w:p>
        </w:tc>
      </w:tr>
      <w:tr w:rsidR="00633F4A" w:rsidRPr="004B32F5" w:rsidTr="00F321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 3.4 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4A" w:rsidRPr="004B32F5" w:rsidRDefault="00633F4A" w:rsidP="0052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2F5">
              <w:rPr>
                <w:rFonts w:ascii="Times New Roman" w:eastAsia="Times New Roman" w:hAnsi="Times New Roman" w:cs="Times New Roman"/>
              </w:rPr>
              <w:t xml:space="preserve">Обеспечение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 и оказания услуг 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4A" w:rsidRPr="004B32F5" w:rsidRDefault="009A5095" w:rsidP="009A50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осуществлении закупок неукоснительно соблюдались требования действующего законодательства </w:t>
            </w:r>
          </w:p>
        </w:tc>
      </w:tr>
    </w:tbl>
    <w:p w:rsidR="00E55E2D" w:rsidRPr="00E55E2D" w:rsidRDefault="00E55E2D" w:rsidP="00F321A3">
      <w:pPr>
        <w:pStyle w:val="a7"/>
        <w:spacing w:after="0" w:line="240" w:lineRule="auto"/>
        <w:rPr>
          <w:rFonts w:ascii="Times New Roman" w:eastAsia="Times New Roman" w:hAnsi="Times New Roman" w:cs="Times New Roman"/>
        </w:rPr>
      </w:pPr>
      <w:r w:rsidRPr="00E55E2D">
        <w:rPr>
          <w:rFonts w:ascii="Times New Roman" w:eastAsia="Times New Roman" w:hAnsi="Times New Roman" w:cs="Times New Roman"/>
        </w:rPr>
        <w:br/>
      </w:r>
      <w:r w:rsidRPr="00E55E2D">
        <w:rPr>
          <w:rFonts w:ascii="Times New Roman" w:eastAsia="Times New Roman" w:hAnsi="Times New Roman" w:cs="Times New Roman"/>
        </w:rPr>
        <w:br/>
      </w:r>
    </w:p>
    <w:p w:rsidR="008B06E1" w:rsidRDefault="008B06E1" w:rsidP="008B06E1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6E1" w:rsidRPr="008B06E1" w:rsidRDefault="008B06E1" w:rsidP="008B06E1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Руководитель-главный редактор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 Ю. Сабурова</w:t>
      </w:r>
    </w:p>
    <w:p w:rsidR="00E55E2D" w:rsidRPr="004B32F5" w:rsidRDefault="00E55E2D" w:rsidP="00F321A3">
      <w:pPr>
        <w:pStyle w:val="a7"/>
      </w:pPr>
    </w:p>
    <w:p w:rsidR="00FC026E" w:rsidRPr="00FC026E" w:rsidRDefault="00FC026E" w:rsidP="00FC026E">
      <w:pPr>
        <w:shd w:val="clear" w:color="auto" w:fill="FFFFFF"/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C026E" w:rsidRPr="00FC026E" w:rsidRDefault="00FC026E" w:rsidP="00FC026E">
      <w:pPr>
        <w:shd w:val="clear" w:color="auto" w:fill="FFFFFF"/>
        <w:spacing w:before="50" w:after="50" w:line="1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sectPr w:rsidR="00FC026E" w:rsidRPr="00FC026E" w:rsidSect="0051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0B7"/>
    <w:multiLevelType w:val="hybridMultilevel"/>
    <w:tmpl w:val="15BA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12A44"/>
    <w:multiLevelType w:val="hybridMultilevel"/>
    <w:tmpl w:val="15BA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42581"/>
    <w:multiLevelType w:val="hybridMultilevel"/>
    <w:tmpl w:val="6F1AD1A2"/>
    <w:lvl w:ilvl="0" w:tplc="B3A08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characterSpacingControl w:val="doNotCompress"/>
  <w:compat/>
  <w:rsids>
    <w:rsidRoot w:val="00FC026E"/>
    <w:rsid w:val="001D3E42"/>
    <w:rsid w:val="00203BC0"/>
    <w:rsid w:val="005169A4"/>
    <w:rsid w:val="005A33E6"/>
    <w:rsid w:val="00605B3C"/>
    <w:rsid w:val="00633F4A"/>
    <w:rsid w:val="0067439C"/>
    <w:rsid w:val="00710E46"/>
    <w:rsid w:val="008B06E1"/>
    <w:rsid w:val="00970A30"/>
    <w:rsid w:val="00982D59"/>
    <w:rsid w:val="00982E91"/>
    <w:rsid w:val="009A5095"/>
    <w:rsid w:val="00C01A8A"/>
    <w:rsid w:val="00D24E7C"/>
    <w:rsid w:val="00D36A4A"/>
    <w:rsid w:val="00D60FC7"/>
    <w:rsid w:val="00E55E2D"/>
    <w:rsid w:val="00F321A3"/>
    <w:rsid w:val="00FC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A4"/>
  </w:style>
  <w:style w:type="paragraph" w:styleId="1">
    <w:name w:val="heading 1"/>
    <w:basedOn w:val="a"/>
    <w:link w:val="10"/>
    <w:uiPriority w:val="9"/>
    <w:qFormat/>
    <w:rsid w:val="00FC0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2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2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26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05B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9237">
          <w:marLeft w:val="0"/>
          <w:marRight w:val="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225">
          <w:marLeft w:val="0"/>
          <w:marRight w:val="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4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549108">
          <w:marLeft w:val="0"/>
          <w:marRight w:val="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3</cp:revision>
  <cp:lastPrinted>2023-01-09T05:03:00Z</cp:lastPrinted>
  <dcterms:created xsi:type="dcterms:W3CDTF">2021-12-30T07:47:00Z</dcterms:created>
  <dcterms:modified xsi:type="dcterms:W3CDTF">2023-01-09T05:05:00Z</dcterms:modified>
</cp:coreProperties>
</file>